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color w:val="000000"/>
          <w:sz w:val="32"/>
          <w:szCs w:val="24"/>
        </w:rPr>
      </w:pPr>
      <w:r>
        <w:rPr>
          <w:rFonts w:hint="eastAsia" w:ascii="宋体" w:hAnsi="宋体" w:cs="宋体"/>
          <w:b/>
          <w:color w:val="000000"/>
          <w:sz w:val="32"/>
          <w:szCs w:val="24"/>
        </w:rPr>
        <w:t>石家庄铁路技术学院</w:t>
      </w:r>
    </w:p>
    <w:p>
      <w:pPr>
        <w:widowControl/>
        <w:spacing w:line="360" w:lineRule="auto"/>
        <w:ind w:firstLine="161" w:firstLineChars="50"/>
        <w:jc w:val="center"/>
        <w:rPr>
          <w:rFonts w:ascii="宋体" w:hAnsi="宋体" w:cs="宋体"/>
          <w:b/>
          <w:color w:val="000000"/>
          <w:sz w:val="32"/>
          <w:szCs w:val="24"/>
        </w:rPr>
      </w:pPr>
      <w:r>
        <w:rPr>
          <w:rFonts w:hint="eastAsia" w:ascii="宋体" w:hAnsi="宋体" w:cs="宋体"/>
          <w:b/>
          <w:color w:val="000000"/>
          <w:sz w:val="32"/>
          <w:szCs w:val="24"/>
        </w:rPr>
        <w:t>“</w:t>
      </w:r>
      <w:r>
        <w:rPr>
          <w:rFonts w:hint="eastAsia" w:ascii="宋体" w:hAnsi="宋体" w:cs="宋体"/>
          <w:b/>
          <w:color w:val="000000"/>
          <w:sz w:val="32"/>
          <w:szCs w:val="24"/>
          <w:lang w:val="en-US" w:eastAsia="zh-CN"/>
        </w:rPr>
        <w:t>青春告白祖国</w:t>
      </w:r>
      <w:r>
        <w:rPr>
          <w:rFonts w:hint="eastAsia" w:ascii="宋体" w:hAnsi="宋体" w:cs="宋体"/>
          <w:b/>
          <w:color w:val="000000"/>
          <w:sz w:val="32"/>
          <w:szCs w:val="24"/>
        </w:rPr>
        <w:t>”演讲比赛规程与评分标准</w:t>
      </w:r>
    </w:p>
    <w:p>
      <w:pPr>
        <w:widowControl/>
        <w:spacing w:line="360" w:lineRule="exact"/>
        <w:jc w:val="left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一、参赛人员</w:t>
      </w:r>
    </w:p>
    <w:p>
      <w:pPr>
        <w:spacing w:line="360" w:lineRule="exact"/>
        <w:ind w:firstLine="48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>各系（院）组织各班参加，完成初赛选拔，选拔出两名参赛人员进行比赛。</w:t>
      </w:r>
    </w:p>
    <w:p>
      <w:pPr>
        <w:widowControl/>
        <w:spacing w:line="360" w:lineRule="exact"/>
        <w:jc w:val="left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二</w:t>
      </w:r>
      <w:r>
        <w:rPr>
          <w:rFonts w:ascii="宋体" w:hAnsi="宋体" w:cs="宋体"/>
          <w:b/>
          <w:color w:val="000000"/>
          <w:sz w:val="30"/>
          <w:szCs w:val="30"/>
        </w:rPr>
        <w:t>、</w:t>
      </w:r>
      <w:r>
        <w:rPr>
          <w:rFonts w:hint="eastAsia" w:ascii="宋体" w:hAnsi="宋体" w:cs="宋体"/>
          <w:b/>
          <w:color w:val="000000"/>
          <w:sz w:val="30"/>
          <w:szCs w:val="30"/>
        </w:rPr>
        <w:t>评分规则</w:t>
      </w:r>
    </w:p>
    <w:p>
      <w:pPr>
        <w:spacing w:line="360" w:lineRule="exact"/>
        <w:ind w:firstLine="48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（一）</w:t>
      </w:r>
      <w:r>
        <w:rPr>
          <w:rFonts w:hint="eastAsia" w:ascii="宋体" w:hAnsi="宋体" w:cs="宋体"/>
          <w:color w:val="000000"/>
          <w:sz w:val="30"/>
          <w:szCs w:val="30"/>
        </w:rPr>
        <w:t>本次比赛中主题演讲采用百分制进行评判，要求正确的思想内容和完美的表达形式相统一，运用背景音乐以及PPT的均为加分项。</w:t>
      </w:r>
    </w:p>
    <w:p>
      <w:pPr>
        <w:spacing w:line="360" w:lineRule="exact"/>
        <w:ind w:firstLine="48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（二）</w:t>
      </w:r>
      <w:r>
        <w:rPr>
          <w:rFonts w:hint="eastAsia" w:ascii="宋体" w:hAnsi="宋体" w:cs="宋体"/>
          <w:color w:val="000000"/>
          <w:sz w:val="30"/>
          <w:szCs w:val="30"/>
        </w:rPr>
        <w:t>评委评分当场计分,所有选手演讲完，主持人公布选手比赛成绩。</w:t>
      </w:r>
    </w:p>
    <w:p>
      <w:pPr>
        <w:spacing w:line="360" w:lineRule="exact"/>
        <w:ind w:firstLine="48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（三）</w:t>
      </w:r>
      <w:r>
        <w:rPr>
          <w:rFonts w:hint="eastAsia" w:ascii="宋体" w:hAnsi="宋体" w:cs="宋体"/>
          <w:color w:val="000000"/>
          <w:sz w:val="30"/>
          <w:szCs w:val="30"/>
        </w:rPr>
        <w:t>满分为100分，评委打分后去掉一个最高分,去掉一个最低分，汇总后取平均分，精确到小数点后两位，若出现同分，则精确到后三位，以此类推。</w:t>
      </w:r>
    </w:p>
    <w:p>
      <w:pPr>
        <w:widowControl/>
        <w:spacing w:line="360" w:lineRule="exact"/>
        <w:jc w:val="left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三、比赛要求</w:t>
      </w:r>
    </w:p>
    <w:p>
      <w:pPr>
        <w:spacing w:line="360" w:lineRule="exact"/>
        <w:ind w:firstLine="48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（一）</w:t>
      </w:r>
      <w:r>
        <w:rPr>
          <w:rFonts w:hint="eastAsia" w:ascii="宋体" w:hAnsi="宋体" w:cs="宋体"/>
          <w:color w:val="000000"/>
          <w:sz w:val="30"/>
          <w:szCs w:val="30"/>
        </w:rPr>
        <w:t>比赛采取命题演讲方式进行，演讲稿内容必须围绕“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青春告白祖国</w:t>
      </w:r>
      <w:r>
        <w:rPr>
          <w:rFonts w:hint="eastAsia" w:ascii="宋体" w:hAnsi="宋体" w:cs="宋体"/>
          <w:color w:val="000000"/>
          <w:sz w:val="30"/>
          <w:szCs w:val="30"/>
        </w:rPr>
        <w:t>”的主题，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贴合实际结合身边的人和事，</w:t>
      </w:r>
      <w:r>
        <w:rPr>
          <w:rFonts w:hint="eastAsia" w:ascii="宋体" w:hAnsi="宋体" w:cs="宋体"/>
          <w:color w:val="000000"/>
          <w:sz w:val="30"/>
          <w:szCs w:val="30"/>
        </w:rPr>
        <w:t>突出亮点，主题鲜明。</w:t>
      </w:r>
    </w:p>
    <w:p>
      <w:pPr>
        <w:spacing w:line="360" w:lineRule="exact"/>
        <w:ind w:firstLine="480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（二）</w:t>
      </w:r>
      <w:r>
        <w:rPr>
          <w:rFonts w:hint="eastAsia" w:ascii="宋体" w:hAnsi="宋体" w:cs="宋体"/>
          <w:color w:val="000000"/>
          <w:sz w:val="30"/>
          <w:szCs w:val="30"/>
        </w:rPr>
        <w:t>选手参赛必须使用普通话，采用站立式脱稿演讲。</w:t>
      </w:r>
    </w:p>
    <w:p>
      <w:pPr>
        <w:spacing w:line="360" w:lineRule="exact"/>
        <w:ind w:firstLine="48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（三）</w:t>
      </w:r>
      <w:r>
        <w:rPr>
          <w:rFonts w:hint="eastAsia" w:ascii="宋体" w:hAnsi="宋体" w:cs="宋体"/>
          <w:color w:val="000000"/>
          <w:sz w:val="30"/>
          <w:szCs w:val="30"/>
        </w:rPr>
        <w:t>选手如采用背景音乐以及PPT一项均加分3分。</w:t>
      </w:r>
    </w:p>
    <w:p>
      <w:pPr>
        <w:spacing w:line="360" w:lineRule="exact"/>
        <w:ind w:firstLine="48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（四）</w:t>
      </w:r>
      <w:r>
        <w:rPr>
          <w:rFonts w:hint="eastAsia" w:ascii="宋体" w:hAnsi="宋体" w:cs="宋体"/>
          <w:color w:val="000000"/>
          <w:sz w:val="30"/>
          <w:szCs w:val="30"/>
        </w:rPr>
        <w:t>比赛顺序由抽签决定，选手上场迟到1分钟视为弃权。</w:t>
      </w:r>
    </w:p>
    <w:p>
      <w:pPr>
        <w:spacing w:line="360" w:lineRule="exact"/>
        <w:ind w:firstLine="48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（五）</w:t>
      </w:r>
      <w:r>
        <w:rPr>
          <w:rFonts w:hint="eastAsia" w:ascii="宋体" w:hAnsi="宋体" w:cs="宋体"/>
          <w:color w:val="000000"/>
          <w:sz w:val="30"/>
          <w:szCs w:val="30"/>
        </w:rPr>
        <w:t>每位选手比赛时间限定在5分钟内，4分钟以举牌提示，时间不足4分钟，最终成绩将扣除2分，5分钟以铃响提示，超过5分钟，最终成绩将扣除3分。</w:t>
      </w:r>
    </w:p>
    <w:p>
      <w:pPr>
        <w:spacing w:line="360" w:lineRule="exact"/>
        <w:ind w:firstLine="562" w:firstLineChars="200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exact"/>
        <w:ind w:firstLine="562" w:firstLineChars="200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exact"/>
        <w:ind w:firstLine="562" w:firstLineChars="200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exact"/>
        <w:ind w:firstLine="562" w:firstLineChars="200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exact"/>
        <w:ind w:firstLine="562" w:firstLineChars="200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exact"/>
        <w:ind w:firstLine="562" w:firstLineChars="200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exact"/>
        <w:ind w:firstLine="562" w:firstLineChars="200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exact"/>
        <w:ind w:firstLine="562" w:firstLineChars="200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exact"/>
        <w:ind w:firstLine="562" w:firstLineChars="200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exact"/>
        <w:ind w:firstLine="562" w:firstLineChars="200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exact"/>
        <w:ind w:firstLine="562" w:firstLineChars="200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四、评分标准（见下表）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“</w:t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青春告白祖国</w:t>
      </w:r>
      <w:r>
        <w:rPr>
          <w:rFonts w:hint="eastAsia" w:ascii="宋体" w:hAnsi="宋体" w:cs="宋体"/>
          <w:b/>
          <w:color w:val="000000"/>
          <w:sz w:val="30"/>
          <w:szCs w:val="30"/>
        </w:rPr>
        <w:t>”演讲比赛评分标准一览表</w:t>
      </w:r>
    </w:p>
    <w:tbl>
      <w:tblPr>
        <w:tblStyle w:val="4"/>
        <w:tblW w:w="862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38"/>
        <w:gridCol w:w="6038"/>
        <w:gridCol w:w="9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2" w:hRule="atLeast"/>
          <w:jc w:val="center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评分指标</w:t>
            </w:r>
            <w:bookmarkStart w:id="0" w:name="_GoBack"/>
            <w:bookmarkEnd w:id="0"/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uto"/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分值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4" w:hRule="atLeast"/>
          <w:jc w:val="center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演</w:t>
            </w:r>
            <w:r>
              <w:rPr>
                <w:rFonts w:hint="eastAsia" w:cs="宋体"/>
                <w:b/>
                <w:bCs/>
                <w:color w:val="000000"/>
                <w:kern w:val="2"/>
                <w:sz w:val="30"/>
                <w:szCs w:val="30"/>
                <w:lang w:bidi="ar"/>
              </w:rPr>
              <w:t>讲内容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紧紧围绕“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  <w:t>青春告白祖国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”主题观点正确鲜明，思想深刻，内容具体，生动形象。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sz w:val="30"/>
                <w:szCs w:val="30"/>
              </w:rPr>
              <w:t>20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6" w:hRule="atLeast"/>
          <w:jc w:val="center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sz w:val="30"/>
                <w:szCs w:val="30"/>
              </w:rPr>
              <w:t>紧密结合自身实际，材料真实，演讲稿结构严谨,构思巧妙，引人入胜。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sz w:val="30"/>
                <w:szCs w:val="30"/>
              </w:rPr>
              <w:t>10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2" w:hRule="exact"/>
          <w:jc w:val="center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sz w:val="30"/>
                <w:szCs w:val="30"/>
              </w:rPr>
              <w:t>立意新颖，文字简练，表达流畅。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sz w:val="30"/>
                <w:szCs w:val="30"/>
              </w:rPr>
              <w:t>15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  <w:jc w:val="center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语言表达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sz w:val="30"/>
                <w:szCs w:val="30"/>
              </w:rPr>
              <w:t>演讲者普通话标准，语音规范，吐字清晰，声音洪亮。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sz w:val="30"/>
                <w:szCs w:val="30"/>
              </w:rPr>
              <w:t>5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exact"/>
          <w:jc w:val="center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sz w:val="30"/>
                <w:szCs w:val="30"/>
              </w:rPr>
              <w:t>表达准确、流畅、自然、声情并茂。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sz w:val="30"/>
                <w:szCs w:val="30"/>
              </w:rPr>
              <w:t>10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4" w:hRule="atLeast"/>
          <w:jc w:val="center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sz w:val="30"/>
                <w:szCs w:val="30"/>
              </w:rPr>
              <w:t>语音技巧处理得当，语速恰当，语气、语调、声量、声调、音量、节奏张弛符合思想感情的起伏变化，能熟练表达所演讲的内容。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sz w:val="30"/>
                <w:szCs w:val="30"/>
              </w:rPr>
              <w:t>10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4" w:hRule="exact"/>
          <w:jc w:val="center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仪表风范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sz w:val="30"/>
                <w:szCs w:val="30"/>
              </w:rPr>
              <w:t>演讲者精神饱满，仪表端庄大方，举止自然得体。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sz w:val="30"/>
                <w:szCs w:val="30"/>
              </w:rPr>
              <w:t>10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9" w:hRule="exact"/>
          <w:jc w:val="center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演讲时间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sz w:val="30"/>
                <w:szCs w:val="30"/>
              </w:rPr>
              <w:t>演讲时间控制在4―5分钟内，不足或超时酌情扣分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sz w:val="30"/>
                <w:szCs w:val="30"/>
              </w:rPr>
              <w:t>10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atLeast"/>
          <w:jc w:val="center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整体效果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sz w:val="30"/>
                <w:szCs w:val="30"/>
              </w:rPr>
              <w:t>具有较强的感染力和号召力，能较好地与听众感情融合在一起，引起观众共鸣。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sz w:val="30"/>
                <w:szCs w:val="30"/>
              </w:rPr>
              <w:t>10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800AC2"/>
    <w:rsid w:val="0003005D"/>
    <w:rsid w:val="001719E4"/>
    <w:rsid w:val="001E3610"/>
    <w:rsid w:val="00650586"/>
    <w:rsid w:val="006B6E6D"/>
    <w:rsid w:val="00AA6A7B"/>
    <w:rsid w:val="00D64DB9"/>
    <w:rsid w:val="00E57A37"/>
    <w:rsid w:val="3E800AC2"/>
    <w:rsid w:val="4A3C5760"/>
    <w:rsid w:val="6B3D2EC1"/>
    <w:rsid w:val="6D535020"/>
    <w:rsid w:val="70C22A54"/>
    <w:rsid w:val="77E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496E6-5753-4F33-8CEF-0A2D9ABCE6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125</Words>
  <Characters>717</Characters>
  <Lines>5</Lines>
  <Paragraphs>1</Paragraphs>
  <TotalTime>6</TotalTime>
  <ScaleCrop>false</ScaleCrop>
  <LinksUpToDate>false</LinksUpToDate>
  <CharactersWithSpaces>841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2019-10-09T03:06:00Z</dcterms:created>
  <dc:creator>TW</dc:creator>
  <cp:lastModifiedBy>tuanw</cp:lastModifiedBy>
  <cp:lastPrinted>2019-10-18T03:05:39Z</cp:lastPrinted>
  <dcterms:modified xsi:type="dcterms:W3CDTF">2019-10-18T03:06:41Z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